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42" w:rsidRPr="00376795" w:rsidRDefault="00330542" w:rsidP="00330542">
      <w:pPr>
        <w:ind w:firstLine="708"/>
        <w:jc w:val="both"/>
        <w:rPr>
          <w:sz w:val="27"/>
          <w:szCs w:val="27"/>
        </w:rPr>
      </w:pPr>
      <w:r w:rsidRPr="00376795">
        <w:rPr>
          <w:sz w:val="27"/>
          <w:szCs w:val="27"/>
        </w:rPr>
        <w:t>Аннотация</w:t>
      </w:r>
    </w:p>
    <w:p w:rsidR="00330542" w:rsidRPr="00677A7A" w:rsidRDefault="00330542" w:rsidP="00330542">
      <w:pPr>
        <w:ind w:firstLine="708"/>
        <w:jc w:val="both"/>
        <w:rPr>
          <w:sz w:val="27"/>
          <w:szCs w:val="27"/>
        </w:rPr>
      </w:pPr>
      <w:r w:rsidRPr="00677A7A">
        <w:rPr>
          <w:sz w:val="27"/>
          <w:szCs w:val="27"/>
        </w:rPr>
        <w:t xml:space="preserve">В рамках государственной услуги «Предоставление 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 субъекты МСП вправе получить финансовую поддержку (субсидии) </w:t>
      </w:r>
      <w:r>
        <w:rPr>
          <w:sz w:val="27"/>
          <w:szCs w:val="27"/>
        </w:rPr>
        <w:br/>
      </w:r>
      <w:r w:rsidRPr="00677A7A">
        <w:rPr>
          <w:sz w:val="27"/>
          <w:szCs w:val="27"/>
        </w:rPr>
        <w:t>по 3 мероприятиям.</w:t>
      </w:r>
    </w:p>
    <w:p w:rsidR="00330542" w:rsidRPr="00677A7A" w:rsidRDefault="00330542" w:rsidP="00330542">
      <w:pPr>
        <w:ind w:firstLine="708"/>
        <w:jc w:val="both"/>
        <w:rPr>
          <w:sz w:val="27"/>
          <w:szCs w:val="27"/>
        </w:rPr>
      </w:pPr>
      <w:r w:rsidRPr="00677A7A">
        <w:rPr>
          <w:sz w:val="27"/>
          <w:szCs w:val="27"/>
        </w:rPr>
        <w:t>Обязательным</w:t>
      </w:r>
      <w:r>
        <w:rPr>
          <w:sz w:val="27"/>
          <w:szCs w:val="27"/>
        </w:rPr>
        <w:t>и</w:t>
      </w:r>
      <w:r w:rsidRPr="00677A7A">
        <w:rPr>
          <w:sz w:val="27"/>
          <w:szCs w:val="27"/>
        </w:rPr>
        <w:t xml:space="preserve"> условиями являются:</w:t>
      </w:r>
    </w:p>
    <w:p w:rsidR="00330542" w:rsidRPr="00677A7A" w:rsidRDefault="00330542" w:rsidP="00330542">
      <w:pPr>
        <w:ind w:firstLine="708"/>
        <w:jc w:val="both"/>
        <w:rPr>
          <w:sz w:val="27"/>
          <w:szCs w:val="27"/>
        </w:rPr>
      </w:pPr>
      <w:r w:rsidRPr="00677A7A">
        <w:rPr>
          <w:sz w:val="27"/>
          <w:szCs w:val="27"/>
        </w:rPr>
        <w:t xml:space="preserve">субъект МСП зарегистрирован и осуществляет свою деятельность на территории Московской области; </w:t>
      </w:r>
    </w:p>
    <w:p w:rsidR="00330542" w:rsidRPr="00677A7A" w:rsidRDefault="00330542" w:rsidP="00330542">
      <w:pPr>
        <w:ind w:firstLine="708"/>
        <w:jc w:val="both"/>
        <w:rPr>
          <w:sz w:val="27"/>
          <w:szCs w:val="27"/>
        </w:rPr>
      </w:pPr>
      <w:r w:rsidRPr="00677A7A">
        <w:rPr>
          <w:sz w:val="27"/>
          <w:szCs w:val="27"/>
        </w:rPr>
        <w:t xml:space="preserve">затраты произведены не ранее 1 января года текущего календарного года. 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 xml:space="preserve">1. «Частичная компенсация субъектам МСП затрат на уплату первого взноса (аванса) при заключении договора лизинга оборудования». 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 xml:space="preserve">Требования к предоставлению субсидии: 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>размер субсидии не более 3 млн. рублей на одного получателя субсидии;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 xml:space="preserve">возмещается не более 70 % от первоначального взноса (аванса). 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>Не возмещаются затраты на приобретение оборудования: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>дата изготовления (выпуска) более 5 лет на дату подачи заявления;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>для осуществления оптовой и розничной торговой деятельности.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 xml:space="preserve"> 2. «Частичная компенсация субъектам МСП затрат, связанных с приобретением оборудования в целях создания и (или) развития либо модернизации производства товаров (работ, услуг)». 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Компенсирую</w:t>
      </w:r>
      <w:r w:rsidRPr="00677A7A">
        <w:rPr>
          <w:sz w:val="27"/>
          <w:szCs w:val="27"/>
        </w:rPr>
        <w:t>тся затраты на приобретение и монтаж оборудования (если затраты на монтаж предусмотрены договором на приобретение оборудования).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 xml:space="preserve">Требования к предоставлению субсидии: 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>размер субсидии не более 10 млн. рублей на одного получателя субсидии;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>возмещается не более 50 % произведенных затрат.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>Не возмещаются затраты на приобретение оборудования: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>дата изготовления (выпуска) более 5 лет на дату подачи заявления;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>для осуществления оптовой и розничной торговой деятельности.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 xml:space="preserve">3. </w:t>
      </w:r>
      <w:proofErr w:type="gramStart"/>
      <w:r w:rsidRPr="00677A7A">
        <w:rPr>
          <w:sz w:val="27"/>
          <w:szCs w:val="27"/>
        </w:rPr>
        <w:t xml:space="preserve">«Частичная компенсация затрат субъектам МСП,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</w:t>
      </w:r>
      <w:r>
        <w:rPr>
          <w:sz w:val="27"/>
          <w:szCs w:val="27"/>
        </w:rPr>
        <w:br/>
      </w:r>
      <w:r w:rsidRPr="00677A7A">
        <w:rPr>
          <w:sz w:val="27"/>
          <w:szCs w:val="27"/>
        </w:rPr>
        <w:t>для профилактики инвалидности или реабилитации инвалидов, обеспечение культурно-просветительской</w:t>
      </w:r>
      <w:proofErr w:type="gramEnd"/>
      <w:r w:rsidRPr="00677A7A">
        <w:rPr>
          <w:sz w:val="27"/>
          <w:szCs w:val="27"/>
        </w:rPr>
        <w:t xml:space="preserve"> </w:t>
      </w:r>
      <w:proofErr w:type="gramStart"/>
      <w:r w:rsidRPr="00677A7A">
        <w:rPr>
          <w:sz w:val="27"/>
          <w:szCs w:val="27"/>
        </w:rPr>
        <w:t>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ремесленничество, на цели, определяемые Правительством Московской области».</w:t>
      </w:r>
      <w:proofErr w:type="gramEnd"/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 xml:space="preserve">Требования к предоставлению субсидии: 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lastRenderedPageBreak/>
        <w:t>не более 2,0 млн. рублей на одного получателя субсидии и 3,0 млн. рублей в случае осуществления деятельности по созданию и (или) развит</w:t>
      </w:r>
      <w:r>
        <w:rPr>
          <w:sz w:val="27"/>
          <w:szCs w:val="27"/>
        </w:rPr>
        <w:t>и</w:t>
      </w:r>
      <w:r w:rsidRPr="00677A7A">
        <w:rPr>
          <w:sz w:val="27"/>
          <w:szCs w:val="27"/>
        </w:rPr>
        <w:t>ю ясельных групп в детских центрах (для детей до трех лет);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>возмещается не более 85 процентов произведенных затрат.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>Возмещаются следующие виды затрат: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>1) арендные платежи;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 xml:space="preserve">2) коммунальные услуги; 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 xml:space="preserve">3) выкуп помещения; 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 xml:space="preserve">4) текущий ремонт помещения;  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 xml:space="preserve">5) капитальный ремонт помещения (для собственников помещений и арендаторов на срок не менее 3 лет); 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 xml:space="preserve">6) реконструкция помещения (для собственников помещений); 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 xml:space="preserve">7) приобретение основных средств (за исключением легковых автотранспортных средств); 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 xml:space="preserve">8) приобретение сырья, расходных материалов и инструментов, необходимых </w:t>
      </w:r>
      <w:r>
        <w:rPr>
          <w:sz w:val="27"/>
          <w:szCs w:val="27"/>
        </w:rPr>
        <w:br/>
      </w:r>
      <w:r w:rsidRPr="00677A7A">
        <w:rPr>
          <w:sz w:val="27"/>
          <w:szCs w:val="27"/>
        </w:rPr>
        <w:t xml:space="preserve">для изготовления продукции и изделий народно – художественных промысел </w:t>
      </w:r>
      <w:r>
        <w:rPr>
          <w:sz w:val="27"/>
          <w:szCs w:val="27"/>
        </w:rPr>
        <w:br/>
      </w:r>
      <w:r w:rsidRPr="00677A7A">
        <w:rPr>
          <w:sz w:val="27"/>
          <w:szCs w:val="27"/>
        </w:rPr>
        <w:t xml:space="preserve">и ремесел; 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 xml:space="preserve">9) участие в региональных, межрегиональных и международных выставочных </w:t>
      </w:r>
      <w:r>
        <w:rPr>
          <w:sz w:val="27"/>
          <w:szCs w:val="27"/>
        </w:rPr>
        <w:br/>
      </w:r>
      <w:r w:rsidRPr="00677A7A">
        <w:rPr>
          <w:sz w:val="27"/>
          <w:szCs w:val="27"/>
        </w:rPr>
        <w:t xml:space="preserve">и </w:t>
      </w:r>
      <w:proofErr w:type="spellStart"/>
      <w:r w:rsidRPr="00677A7A">
        <w:rPr>
          <w:sz w:val="27"/>
          <w:szCs w:val="27"/>
        </w:rPr>
        <w:t>выставочно</w:t>
      </w:r>
      <w:proofErr w:type="spellEnd"/>
      <w:r w:rsidRPr="00677A7A">
        <w:rPr>
          <w:sz w:val="27"/>
          <w:szCs w:val="27"/>
        </w:rPr>
        <w:t xml:space="preserve">-ярмарочных мероприятиях (для лиц, осуществляющих деятельность, связанную с ремесленничеством); 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677A7A">
        <w:rPr>
          <w:sz w:val="27"/>
          <w:szCs w:val="27"/>
        </w:rPr>
        <w:t>10</w:t>
      </w:r>
      <w:r>
        <w:rPr>
          <w:sz w:val="27"/>
          <w:szCs w:val="27"/>
        </w:rPr>
        <w:t>)</w:t>
      </w:r>
      <w:r w:rsidRPr="00677A7A">
        <w:rPr>
          <w:sz w:val="27"/>
          <w:szCs w:val="27"/>
        </w:rPr>
        <w:t xml:space="preserve"> приобретение оборудования (игровое оборудование для детей, бытовая техника, мультимедийное оборудование, интерактивные доски, информационное </w:t>
      </w:r>
      <w:r>
        <w:rPr>
          <w:sz w:val="27"/>
          <w:szCs w:val="27"/>
        </w:rPr>
        <w:br/>
      </w:r>
      <w:r w:rsidRPr="00677A7A">
        <w:rPr>
          <w:sz w:val="27"/>
          <w:szCs w:val="27"/>
        </w:rPr>
        <w:t xml:space="preserve">и коммуникационное оборудование, оборудование для видеонаблюдения, противопожарное оборудование, </w:t>
      </w:r>
      <w:proofErr w:type="spellStart"/>
      <w:r w:rsidRPr="00677A7A">
        <w:rPr>
          <w:sz w:val="27"/>
          <w:szCs w:val="27"/>
        </w:rPr>
        <w:t>рециркуляторы</w:t>
      </w:r>
      <w:proofErr w:type="spellEnd"/>
      <w:r w:rsidRPr="00677A7A">
        <w:rPr>
          <w:sz w:val="27"/>
          <w:szCs w:val="27"/>
        </w:rPr>
        <w:t xml:space="preserve"> воздуха, кондиционеры, очистители </w:t>
      </w:r>
      <w:r>
        <w:rPr>
          <w:sz w:val="27"/>
          <w:szCs w:val="27"/>
        </w:rPr>
        <w:br/>
      </w:r>
      <w:r w:rsidRPr="00677A7A">
        <w:rPr>
          <w:sz w:val="27"/>
          <w:szCs w:val="27"/>
        </w:rPr>
        <w:t>и увлажнители воздуха), мебели, материалов (материалы для проведения обучения, воспитания и игр детей, материалы для врачебного кабинета), инвентаря (игрушки, подушки, одеяла, покрывала, ковры, покрытия на стены и пол, санитарно-технический инвентарь, инвентарь для уборки территории</w:t>
      </w:r>
      <w:proofErr w:type="gramEnd"/>
      <w:r w:rsidRPr="00677A7A">
        <w:rPr>
          <w:sz w:val="27"/>
          <w:szCs w:val="27"/>
        </w:rPr>
        <w:t>) (для лиц, осуществляющих деятельность, связанную с созданием и развитием детских ц</w:t>
      </w:r>
      <w:r>
        <w:rPr>
          <w:sz w:val="27"/>
          <w:szCs w:val="27"/>
        </w:rPr>
        <w:t>ентров);</w:t>
      </w:r>
      <w:bookmarkStart w:id="0" w:name="_GoBack"/>
      <w:bookmarkEnd w:id="0"/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 xml:space="preserve">11) повышение квалификации и (или) участие в образовательных программах работников субъекта МСП (для лиц, осуществляющих деятельность, связанную </w:t>
      </w:r>
      <w:r>
        <w:rPr>
          <w:sz w:val="27"/>
          <w:szCs w:val="27"/>
        </w:rPr>
        <w:br/>
      </w:r>
      <w:r w:rsidRPr="00677A7A">
        <w:rPr>
          <w:sz w:val="27"/>
          <w:szCs w:val="27"/>
        </w:rPr>
        <w:t xml:space="preserve">с созданием и развитием детских центров); </w:t>
      </w:r>
    </w:p>
    <w:p w:rsidR="00330542" w:rsidRPr="00677A7A" w:rsidRDefault="00330542" w:rsidP="003305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7A7A">
        <w:rPr>
          <w:sz w:val="27"/>
          <w:szCs w:val="27"/>
        </w:rPr>
        <w:t xml:space="preserve">12) медицинское обслуживание детей (для лиц, осуществляющих деятельность, связанную с созданием и развитием ясельных групп для детей до 3-х лет в детских центрах). </w:t>
      </w:r>
    </w:p>
    <w:p w:rsidR="00D22A46" w:rsidRDefault="00D22A46" w:rsidP="00330542"/>
    <w:sectPr w:rsidR="00D2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42"/>
    <w:rsid w:val="000460A9"/>
    <w:rsid w:val="00330542"/>
    <w:rsid w:val="008F3466"/>
    <w:rsid w:val="00D2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KudriavcevaNA</dc:creator>
  <cp:lastModifiedBy>KudriavcevaNA</cp:lastModifiedBy>
  <cp:revision>1</cp:revision>
  <dcterms:created xsi:type="dcterms:W3CDTF">2018-07-18T11:30:00Z</dcterms:created>
  <dcterms:modified xsi:type="dcterms:W3CDTF">2018-07-18T11:31:00Z</dcterms:modified>
</cp:coreProperties>
</file>